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0042FA2" w:rsidR="00F51E09" w:rsidRPr="008C3546" w:rsidRDefault="00817759" w:rsidP="008C3546">
      <w:pPr>
        <w:autoSpaceDE w:val="0"/>
        <w:autoSpaceDN w:val="0"/>
        <w:adjustRightInd w:val="0"/>
        <w:jc w:val="both"/>
        <w:rPr>
          <w:rFonts w:ascii="Arial" w:hAnsi="Arial" w:cs="Arial"/>
          <w:b/>
          <w:bCs/>
          <w:sz w:val="28"/>
          <w:szCs w:val="28"/>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8C3546">
        <w:rPr>
          <w:rFonts w:ascii="Arial" w:hAnsi="Arial" w:cs="Arial"/>
          <w:b/>
          <w:sz w:val="22"/>
          <w:szCs w:val="22"/>
        </w:rPr>
        <w:t>»</w:t>
      </w:r>
      <w:r w:rsidR="008C3546" w:rsidRPr="008C3546">
        <w:rPr>
          <w:rFonts w:ascii="Arial" w:hAnsi="Arial" w:cs="Arial"/>
          <w:b/>
          <w:bCs/>
          <w:sz w:val="22"/>
          <w:szCs w:val="22"/>
        </w:rPr>
        <w:t>Podjetniški inkubator Brežice – Mestna hiša Brežice</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8C3546" w:rsidRDefault="007B2C35" w:rsidP="00E40F95">
      <w:pPr>
        <w:numPr>
          <w:ilvl w:val="0"/>
          <w:numId w:val="14"/>
        </w:numPr>
        <w:tabs>
          <w:tab w:val="clear" w:pos="2880"/>
        </w:tabs>
        <w:ind w:left="709" w:hanging="425"/>
        <w:jc w:val="both"/>
        <w:rPr>
          <w:rFonts w:ascii="Arial" w:hAnsi="Arial" w:cs="Arial"/>
          <w:color w:val="000000"/>
          <w:sz w:val="22"/>
          <w:szCs w:val="22"/>
        </w:rPr>
      </w:pPr>
      <w:r w:rsidRPr="008C3546">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622048" w:rsidRPr="008C3546">
        <w:rPr>
          <w:rFonts w:ascii="Arial" w:hAnsi="Arial" w:cs="Arial"/>
          <w:sz w:val="22"/>
          <w:szCs w:val="22"/>
        </w:rPr>
        <w:t xml:space="preserve">naročanju </w:t>
      </w:r>
      <w:r w:rsidR="00EE428B" w:rsidRPr="008C3546">
        <w:rPr>
          <w:rFonts w:ascii="Arial" w:hAnsi="Arial" w:cs="Arial"/>
          <w:sz w:val="22"/>
          <w:szCs w:val="22"/>
        </w:rPr>
        <w:t>(</w:t>
      </w:r>
      <w:r w:rsidR="006B5CBD" w:rsidRPr="008C3546">
        <w:rPr>
          <w:rFonts w:ascii="Arial" w:hAnsi="Arial" w:cs="Arial"/>
          <w:sz w:val="22"/>
          <w:szCs w:val="22"/>
        </w:rPr>
        <w:t xml:space="preserve">Uradni list RS, št. 91/15, </w:t>
      </w:r>
      <w:r w:rsidR="006F67B5" w:rsidRPr="008C3546">
        <w:rPr>
          <w:rFonts w:ascii="Arial" w:hAnsi="Arial" w:cs="Arial"/>
          <w:sz w:val="22"/>
          <w:szCs w:val="22"/>
        </w:rPr>
        <w:t xml:space="preserve">s spremembami, </w:t>
      </w:r>
      <w:r w:rsidR="001E57E3" w:rsidRPr="008C3546">
        <w:rPr>
          <w:rFonts w:ascii="Arial" w:hAnsi="Arial" w:cs="Arial"/>
          <w:color w:val="000000"/>
          <w:sz w:val="22"/>
          <w:szCs w:val="22"/>
        </w:rPr>
        <w:t>v nadaljevanju: ZJN-3</w:t>
      </w:r>
      <w:r w:rsidRPr="008C3546">
        <w:rPr>
          <w:rFonts w:ascii="Arial" w:hAnsi="Arial" w:cs="Arial"/>
          <w:color w:val="000000"/>
          <w:sz w:val="22"/>
          <w:szCs w:val="22"/>
        </w:rPr>
        <w:t>)</w:t>
      </w:r>
      <w:r w:rsidR="00E40F95" w:rsidRPr="008C3546">
        <w:rPr>
          <w:rFonts w:ascii="Arial" w:hAnsi="Arial" w:cs="Arial"/>
          <w:bCs/>
          <w:color w:val="000000"/>
          <w:sz w:val="22"/>
          <w:szCs w:val="22"/>
        </w:rPr>
        <w:t>.</w:t>
      </w:r>
    </w:p>
    <w:p w14:paraId="41878917" w14:textId="1E891D3F" w:rsidR="00153077" w:rsidRPr="008C3546" w:rsidRDefault="00F83B9C" w:rsidP="00E40F95">
      <w:pPr>
        <w:numPr>
          <w:ilvl w:val="0"/>
          <w:numId w:val="14"/>
        </w:numPr>
        <w:tabs>
          <w:tab w:val="clear" w:pos="2880"/>
        </w:tabs>
        <w:ind w:left="709" w:hanging="425"/>
        <w:jc w:val="both"/>
        <w:rPr>
          <w:rFonts w:ascii="Arial" w:hAnsi="Arial" w:cs="Arial"/>
          <w:color w:val="000000"/>
          <w:sz w:val="22"/>
          <w:szCs w:val="22"/>
        </w:rPr>
      </w:pPr>
      <w:r w:rsidRPr="008C3546">
        <w:rPr>
          <w:rFonts w:ascii="Arial" w:hAnsi="Arial" w:cs="Arial"/>
          <w:color w:val="000000"/>
          <w:sz w:val="22"/>
          <w:szCs w:val="22"/>
        </w:rPr>
        <w:t xml:space="preserve">Da naša družba na dan, ko poteče rok za oddajo ponudb, ni uvrščena v evidenco gospodarskih subjektov </w:t>
      </w:r>
      <w:r w:rsidR="001B0EE3" w:rsidRPr="008C3546">
        <w:rPr>
          <w:rFonts w:ascii="Arial" w:hAnsi="Arial" w:cs="Arial"/>
          <w:color w:val="000000"/>
          <w:sz w:val="22"/>
          <w:szCs w:val="22"/>
        </w:rPr>
        <w:t xml:space="preserve">z izrečenimi stranskimi sankcijami izločitve iz postopkov javnega naročanja </w:t>
      </w:r>
      <w:r w:rsidRPr="008C3546">
        <w:rPr>
          <w:rFonts w:ascii="Arial" w:hAnsi="Arial" w:cs="Arial"/>
          <w:color w:val="000000"/>
          <w:sz w:val="22"/>
          <w:szCs w:val="22"/>
        </w:rPr>
        <w:t>iz a) točke četrtega odstavka 75. člena ZJN-3.</w:t>
      </w:r>
    </w:p>
    <w:p w14:paraId="0239C703" w14:textId="6170182D" w:rsidR="00F83B9C" w:rsidRPr="008C3546" w:rsidRDefault="00677469" w:rsidP="00E40F95">
      <w:pPr>
        <w:numPr>
          <w:ilvl w:val="0"/>
          <w:numId w:val="14"/>
        </w:numPr>
        <w:tabs>
          <w:tab w:val="clear" w:pos="2880"/>
        </w:tabs>
        <w:ind w:left="709" w:hanging="425"/>
        <w:jc w:val="both"/>
        <w:rPr>
          <w:rFonts w:ascii="Arial" w:hAnsi="Arial" w:cs="Arial"/>
          <w:sz w:val="22"/>
          <w:szCs w:val="22"/>
        </w:rPr>
      </w:pPr>
      <w:r w:rsidRPr="008C3546">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8C3546" w:rsidRDefault="003078C4" w:rsidP="00E40F95">
      <w:pPr>
        <w:numPr>
          <w:ilvl w:val="0"/>
          <w:numId w:val="14"/>
        </w:numPr>
        <w:tabs>
          <w:tab w:val="clear" w:pos="2880"/>
        </w:tabs>
        <w:ind w:left="709" w:hanging="425"/>
        <w:jc w:val="both"/>
        <w:rPr>
          <w:rFonts w:ascii="Arial" w:hAnsi="Arial" w:cs="Arial"/>
          <w:sz w:val="22"/>
          <w:szCs w:val="22"/>
        </w:rPr>
      </w:pPr>
      <w:r w:rsidRPr="008C3546">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sidRPr="008C3546">
        <w:rPr>
          <w:rFonts w:ascii="Arial" w:hAnsi="Arial" w:cs="Arial"/>
          <w:sz w:val="22"/>
          <w:szCs w:val="22"/>
        </w:rPr>
        <w:t xml:space="preserve">, </w:t>
      </w:r>
      <w:r w:rsidR="00887BEF" w:rsidRPr="008C354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0A584B3" w14:textId="77777777" w:rsidR="00A85CAC" w:rsidRPr="008C3546" w:rsidRDefault="00A85CAC" w:rsidP="00A85CAC">
      <w:pPr>
        <w:numPr>
          <w:ilvl w:val="0"/>
          <w:numId w:val="14"/>
        </w:numPr>
        <w:tabs>
          <w:tab w:val="clear" w:pos="2880"/>
        </w:tabs>
        <w:ind w:left="709" w:hanging="425"/>
        <w:jc w:val="both"/>
        <w:rPr>
          <w:rFonts w:ascii="Arial" w:hAnsi="Arial" w:cs="Arial"/>
          <w:sz w:val="22"/>
          <w:szCs w:val="22"/>
        </w:rPr>
      </w:pPr>
      <w:r w:rsidRPr="008C3546">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8C3546" w:rsidRDefault="00E40F95" w:rsidP="003D57CA">
      <w:pPr>
        <w:pStyle w:val="Odstavekseznama"/>
        <w:numPr>
          <w:ilvl w:val="0"/>
          <w:numId w:val="14"/>
        </w:numPr>
        <w:tabs>
          <w:tab w:val="clear" w:pos="2880"/>
        </w:tabs>
        <w:ind w:left="709" w:hanging="425"/>
        <w:jc w:val="both"/>
        <w:rPr>
          <w:rFonts w:ascii="Arial" w:hAnsi="Arial" w:cs="Arial"/>
        </w:rPr>
      </w:pPr>
      <w:r w:rsidRPr="008C3546">
        <w:rPr>
          <w:rFonts w:ascii="Arial" w:hAnsi="Arial" w:cs="Arial"/>
        </w:rPr>
        <w:t>Da kot gospodarsk</w:t>
      </w:r>
      <w:r w:rsidR="003A189D" w:rsidRPr="008C3546">
        <w:rPr>
          <w:rFonts w:ascii="Arial" w:hAnsi="Arial" w:cs="Arial"/>
        </w:rPr>
        <w:t>i</w:t>
      </w:r>
      <w:r w:rsidRPr="008C3546">
        <w:rPr>
          <w:rFonts w:ascii="Arial" w:hAnsi="Arial" w:cs="Arial"/>
        </w:rPr>
        <w:t xml:space="preserve"> subjekt nismo</w:t>
      </w:r>
      <w:r w:rsidR="003A189D" w:rsidRPr="008C3546">
        <w:rPr>
          <w:rFonts w:ascii="Arial" w:hAnsi="Arial" w:cs="Arial"/>
        </w:rPr>
        <w:t xml:space="preserve"> v enem od naslednjih položajev</w:t>
      </w:r>
      <w:r w:rsidRPr="008C3546">
        <w:rPr>
          <w:rFonts w:ascii="Arial" w:hAnsi="Arial" w:cs="Arial"/>
        </w:rPr>
        <w:t>:</w:t>
      </w:r>
    </w:p>
    <w:p w14:paraId="037E929E" w14:textId="645A7DB8" w:rsidR="00934B23" w:rsidRPr="008C3546" w:rsidRDefault="00934B23" w:rsidP="00465DD2">
      <w:pPr>
        <w:pStyle w:val="Odstavekseznama"/>
        <w:numPr>
          <w:ilvl w:val="1"/>
          <w:numId w:val="22"/>
        </w:numPr>
        <w:spacing w:after="0" w:line="240" w:lineRule="auto"/>
        <w:jc w:val="both"/>
        <w:rPr>
          <w:rFonts w:asciiTheme="minorHAnsi" w:hAnsiTheme="minorHAnsi" w:cstheme="minorHAnsi"/>
        </w:rPr>
      </w:pPr>
      <w:r w:rsidRPr="008C3546">
        <w:rPr>
          <w:rFonts w:asciiTheme="minorHAnsi" w:hAnsiTheme="minorHAnsi" w:cstheme="minorHAnsi"/>
        </w:rPr>
        <w:t xml:space="preserve">nad </w:t>
      </w:r>
      <w:r w:rsidR="00F24C41" w:rsidRPr="008C3546">
        <w:rPr>
          <w:rFonts w:asciiTheme="minorHAnsi" w:hAnsiTheme="minorHAnsi" w:cstheme="minorHAnsi"/>
        </w:rPr>
        <w:t>nami se ni</w:t>
      </w:r>
      <w:r w:rsidRPr="008C3546">
        <w:rPr>
          <w:rFonts w:asciiTheme="minorHAnsi" w:hAnsiTheme="minorHAnsi" w:cstheme="minorHAnsi"/>
        </w:rPr>
        <w:t xml:space="preserve"> </w:t>
      </w:r>
      <w:r w:rsidR="008F5E8B" w:rsidRPr="008C3546">
        <w:rPr>
          <w:rFonts w:asciiTheme="minorHAnsi" w:hAnsiTheme="minorHAnsi" w:cstheme="minorHAnsi"/>
        </w:rPr>
        <w:t>pri</w:t>
      </w:r>
      <w:r w:rsidRPr="008C3546">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8C3546" w:rsidRDefault="000A2BB7" w:rsidP="00465DD2">
      <w:pPr>
        <w:pStyle w:val="Odstavekseznama"/>
        <w:numPr>
          <w:ilvl w:val="1"/>
          <w:numId w:val="22"/>
        </w:numPr>
        <w:spacing w:after="0" w:line="240" w:lineRule="auto"/>
        <w:jc w:val="both"/>
        <w:rPr>
          <w:rFonts w:asciiTheme="minorHAnsi" w:hAnsiTheme="minorHAnsi" w:cstheme="minorHAnsi"/>
        </w:rPr>
      </w:pPr>
      <w:r w:rsidRPr="008C3546">
        <w:rPr>
          <w:rFonts w:asciiTheme="minorHAnsi" w:hAnsiTheme="minorHAnsi" w:cstheme="minorHAnsi"/>
        </w:rPr>
        <w:t xml:space="preserve">naše </w:t>
      </w:r>
      <w:r w:rsidR="00934B23" w:rsidRPr="008C3546">
        <w:rPr>
          <w:rFonts w:asciiTheme="minorHAnsi" w:hAnsiTheme="minorHAnsi" w:cstheme="minorHAnsi"/>
        </w:rPr>
        <w:t>poslovne dejavnosti</w:t>
      </w:r>
      <w:r w:rsidRPr="008C3546">
        <w:rPr>
          <w:rFonts w:asciiTheme="minorHAnsi" w:hAnsiTheme="minorHAnsi" w:cstheme="minorHAnsi"/>
        </w:rPr>
        <w:t xml:space="preserve"> niso</w:t>
      </w:r>
      <w:r w:rsidR="00934B23" w:rsidRPr="008C3546">
        <w:rPr>
          <w:rFonts w:asciiTheme="minorHAnsi" w:hAnsiTheme="minorHAnsi" w:cstheme="minorHAnsi"/>
        </w:rPr>
        <w:t xml:space="preserve"> začasno ustavljene </w:t>
      </w:r>
      <w:r w:rsidRPr="008C3546">
        <w:rPr>
          <w:rFonts w:asciiTheme="minorHAnsi" w:hAnsiTheme="minorHAnsi" w:cstheme="minorHAnsi"/>
        </w:rPr>
        <w:t>oz.</w:t>
      </w:r>
    </w:p>
    <w:p w14:paraId="60B9D112" w14:textId="5CE04D01" w:rsidR="00E40F95" w:rsidRPr="008C3546" w:rsidRDefault="00934B23" w:rsidP="00465DD2">
      <w:pPr>
        <w:pStyle w:val="Odstavekseznama"/>
        <w:numPr>
          <w:ilvl w:val="1"/>
          <w:numId w:val="22"/>
        </w:numPr>
        <w:spacing w:after="0" w:line="240" w:lineRule="auto"/>
        <w:jc w:val="both"/>
        <w:rPr>
          <w:rFonts w:asciiTheme="minorHAnsi" w:hAnsiTheme="minorHAnsi" w:cstheme="minorHAnsi"/>
        </w:rPr>
      </w:pPr>
      <w:r w:rsidRPr="008C3546">
        <w:rPr>
          <w:rFonts w:asciiTheme="minorHAnsi" w:hAnsiTheme="minorHAnsi" w:cstheme="minorHAnsi"/>
        </w:rPr>
        <w:t xml:space="preserve">se </w:t>
      </w:r>
      <w:r w:rsidR="008F28F0" w:rsidRPr="008C3546">
        <w:rPr>
          <w:rFonts w:asciiTheme="minorHAnsi" w:hAnsiTheme="minorHAnsi" w:cstheme="minorHAnsi"/>
        </w:rPr>
        <w:t xml:space="preserve">nad nami ni pričel </w:t>
      </w:r>
      <w:r w:rsidR="00137CE5" w:rsidRPr="008C3546">
        <w:rPr>
          <w:rFonts w:asciiTheme="minorHAnsi" w:hAnsiTheme="minorHAnsi" w:cstheme="minorHAnsi"/>
        </w:rPr>
        <w:t xml:space="preserve">postopek ali pa je nastal položaj z enakimi pravnimi posledicami kot v prvih dveh alinejah </w:t>
      </w:r>
      <w:r w:rsidRPr="008C3546">
        <w:rPr>
          <w:rFonts w:asciiTheme="minorHAnsi" w:hAnsiTheme="minorHAnsi" w:cstheme="minorHAnsi"/>
        </w:rPr>
        <w:t>v skladu s predpisi druge države</w:t>
      </w:r>
      <w:r w:rsidR="003808AB" w:rsidRPr="008C3546">
        <w:rPr>
          <w:rFonts w:asciiTheme="minorHAnsi" w:hAnsiTheme="minorHAnsi" w:cstheme="minorHAnsi"/>
        </w:rPr>
        <w:t>.</w:t>
      </w:r>
    </w:p>
    <w:p w14:paraId="63BF3DE8" w14:textId="77777777" w:rsidR="00050753" w:rsidRPr="008C3546" w:rsidRDefault="00050753" w:rsidP="00050753">
      <w:pPr>
        <w:jc w:val="both"/>
        <w:rPr>
          <w:rFonts w:asciiTheme="minorHAnsi" w:hAnsiTheme="minorHAnsi" w:cstheme="minorHAnsi"/>
        </w:rPr>
      </w:pPr>
    </w:p>
    <w:p w14:paraId="1D04F432" w14:textId="5A644A16" w:rsidR="001E3A41" w:rsidRPr="008C3546"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8C3546">
        <w:rPr>
          <w:rFonts w:ascii="Arial" w:hAnsi="Arial" w:cs="Arial"/>
        </w:rPr>
        <w:t xml:space="preserve">Da smo vpisani </w:t>
      </w:r>
      <w:r w:rsidR="006E4892" w:rsidRPr="008C3546">
        <w:rPr>
          <w:rFonts w:ascii="Arial" w:hAnsi="Arial" w:cs="Arial"/>
        </w:rPr>
        <w:t xml:space="preserve">v </w:t>
      </w:r>
      <w:r w:rsidR="00CC7C52" w:rsidRPr="008C3546">
        <w:rPr>
          <w:rFonts w:ascii="Arial" w:hAnsi="Arial" w:cs="Arial"/>
        </w:rPr>
        <w:t>poklicni register ___________</w:t>
      </w:r>
      <w:r w:rsidR="00913FB1" w:rsidRPr="008C3546">
        <w:rPr>
          <w:rFonts w:ascii="Arial" w:hAnsi="Arial" w:cs="Arial"/>
        </w:rPr>
        <w:t>___</w:t>
      </w:r>
      <w:r w:rsidR="00CC7C52" w:rsidRPr="008C3546">
        <w:rPr>
          <w:rFonts w:ascii="Arial" w:hAnsi="Arial" w:cs="Arial"/>
        </w:rPr>
        <w:t xml:space="preserve">___________________ </w:t>
      </w:r>
      <w:r w:rsidR="00EB14E9" w:rsidRPr="008C3546">
        <w:rPr>
          <w:rFonts w:ascii="Arial" w:hAnsi="Arial" w:cs="Arial"/>
        </w:rPr>
        <w:t>in/</w:t>
      </w:r>
      <w:r w:rsidR="00BB7C8C" w:rsidRPr="008C3546">
        <w:rPr>
          <w:rFonts w:ascii="Arial" w:hAnsi="Arial" w:cs="Arial"/>
        </w:rPr>
        <w:t xml:space="preserve">oz. v poslovni register </w:t>
      </w:r>
      <w:r w:rsidR="00913FB1" w:rsidRPr="008C3546">
        <w:rPr>
          <w:rFonts w:ascii="Arial" w:hAnsi="Arial" w:cs="Arial"/>
        </w:rPr>
        <w:t>________________________________</w:t>
      </w:r>
      <w:r w:rsidR="00470CAB" w:rsidRPr="008C3546">
        <w:rPr>
          <w:rFonts w:ascii="Arial" w:hAnsi="Arial" w:cs="Arial"/>
        </w:rPr>
        <w:t xml:space="preserve"> (</w:t>
      </w:r>
      <w:r w:rsidR="00470CAB" w:rsidRPr="008C3546">
        <w:rPr>
          <w:rFonts w:ascii="Arial" w:hAnsi="Arial" w:cs="Arial"/>
          <w:i/>
        </w:rPr>
        <w:t>vpišite ustrezni register</w:t>
      </w:r>
      <w:r w:rsidR="00470CAB" w:rsidRPr="008C3546">
        <w:rPr>
          <w:rFonts w:ascii="Arial" w:hAnsi="Arial" w:cs="Arial"/>
        </w:rPr>
        <w:t>).</w:t>
      </w:r>
    </w:p>
    <w:p w14:paraId="40460FC8" w14:textId="6132FC47" w:rsidR="001D601C" w:rsidRPr="008C3546" w:rsidRDefault="001D601C" w:rsidP="003D57CA">
      <w:pPr>
        <w:numPr>
          <w:ilvl w:val="0"/>
          <w:numId w:val="14"/>
        </w:numPr>
        <w:ind w:left="709" w:hanging="425"/>
        <w:jc w:val="both"/>
        <w:rPr>
          <w:rFonts w:ascii="Arial" w:hAnsi="Arial" w:cs="Arial"/>
          <w:sz w:val="22"/>
          <w:szCs w:val="22"/>
        </w:rPr>
      </w:pPr>
      <w:r w:rsidRPr="008C3546">
        <w:rPr>
          <w:rFonts w:ascii="Arial" w:hAnsi="Arial" w:cs="Arial"/>
          <w:sz w:val="22"/>
          <w:szCs w:val="22"/>
        </w:rPr>
        <w:lastRenderedPageBreak/>
        <w:t xml:space="preserve">Da v zadnjih </w:t>
      </w:r>
      <w:r w:rsidR="00104FDE" w:rsidRPr="008C3546">
        <w:rPr>
          <w:rFonts w:ascii="Arial" w:hAnsi="Arial" w:cs="Arial"/>
          <w:sz w:val="22"/>
          <w:szCs w:val="22"/>
        </w:rPr>
        <w:t>petih</w:t>
      </w:r>
      <w:r w:rsidRPr="008C3546">
        <w:rPr>
          <w:rFonts w:ascii="Arial" w:hAnsi="Arial" w:cs="Arial"/>
          <w:sz w:val="22"/>
          <w:szCs w:val="22"/>
        </w:rPr>
        <w:t xml:space="preserve"> mesecih pred oddajo </w:t>
      </w:r>
      <w:r w:rsidR="00DA0DEA" w:rsidRPr="008C3546">
        <w:rPr>
          <w:rFonts w:ascii="Arial" w:hAnsi="Arial" w:cs="Arial"/>
          <w:sz w:val="22"/>
          <w:szCs w:val="22"/>
        </w:rPr>
        <w:t>te ponudbe</w:t>
      </w:r>
      <w:r w:rsidRPr="008C3546">
        <w:rPr>
          <w:rFonts w:ascii="Arial" w:hAnsi="Arial" w:cs="Arial"/>
          <w:sz w:val="22"/>
          <w:szCs w:val="22"/>
        </w:rPr>
        <w:t xml:space="preserve"> nismo imeli blokiranega transakcijskega računa – velja za vse transakcijske račune, s katerimi poslujemo.</w:t>
      </w:r>
    </w:p>
    <w:p w14:paraId="0A1B6522" w14:textId="142B07A4" w:rsidR="00B12EB6" w:rsidRPr="008C3546"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8C3546">
        <w:rPr>
          <w:rFonts w:asciiTheme="minorHAnsi" w:hAnsiTheme="minorHAnsi" w:cstheme="minorHAnsi"/>
        </w:rPr>
        <w:t xml:space="preserve">Da imamo sklenjeno ustrezno zavarovanje za </w:t>
      </w:r>
      <w:r w:rsidRPr="008C3546">
        <w:rPr>
          <w:rFonts w:ascii="Arial" w:hAnsi="Arial" w:cs="Arial"/>
        </w:rPr>
        <w:t>škodo, ki bi utegnila nastati naročniku ali tretjim osebam v zvezi z opravljanjem naše dejavnosti v višini najmanj 50.000,00 EUR v skladu s 14. členom Gradbenega zakona.</w:t>
      </w:r>
    </w:p>
    <w:p w14:paraId="30A07597" w14:textId="77777777" w:rsidR="00C72214" w:rsidRPr="008C3546" w:rsidRDefault="009B044F" w:rsidP="00C72214">
      <w:pPr>
        <w:numPr>
          <w:ilvl w:val="0"/>
          <w:numId w:val="14"/>
        </w:numPr>
        <w:ind w:left="709" w:hanging="425"/>
        <w:jc w:val="both"/>
        <w:rPr>
          <w:rFonts w:ascii="Arial" w:hAnsi="Arial" w:cs="Arial"/>
          <w:sz w:val="22"/>
          <w:szCs w:val="22"/>
        </w:rPr>
      </w:pPr>
      <w:r w:rsidRPr="008C3546">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6D9DE19" w14:textId="2B2EE2C6" w:rsidR="008C3546" w:rsidRPr="008C3546" w:rsidRDefault="008C3546" w:rsidP="008C3546">
      <w:pPr>
        <w:numPr>
          <w:ilvl w:val="0"/>
          <w:numId w:val="14"/>
        </w:numPr>
        <w:ind w:left="709" w:hanging="425"/>
        <w:jc w:val="both"/>
        <w:rPr>
          <w:rFonts w:ascii="Arial" w:hAnsi="Arial" w:cs="Arial"/>
          <w:sz w:val="22"/>
          <w:szCs w:val="22"/>
        </w:rPr>
      </w:pPr>
      <w:bookmarkStart w:id="0" w:name="_Hlk191625823"/>
      <w:r w:rsidRPr="008C3546">
        <w:rPr>
          <w:rFonts w:asciiTheme="minorHAnsi" w:hAnsiTheme="minorHAnsi" w:cstheme="minorHAnsi"/>
          <w:sz w:val="22"/>
          <w:szCs w:val="22"/>
        </w:rPr>
        <w:t>Da smo seznanjeni, da bo n</w:t>
      </w:r>
      <w:r w:rsidRPr="008C3546">
        <w:rPr>
          <w:rFonts w:asciiTheme="minorHAnsi" w:hAnsiTheme="minorHAnsi" w:cstheme="minorHAnsi"/>
          <w:sz w:val="22"/>
          <w:szCs w:val="22"/>
        </w:rPr>
        <w:t xml:space="preserve">aročnik iz postopka javnega naročila </w:t>
      </w:r>
      <w:r w:rsidRPr="008C3546">
        <w:rPr>
          <w:rFonts w:asciiTheme="minorHAnsi" w:hAnsiTheme="minorHAnsi" w:cstheme="minorHAnsi"/>
          <w:bCs/>
          <w:sz w:val="22"/>
          <w:szCs w:val="22"/>
        </w:rPr>
        <w:t>izključil ponudnika</w:t>
      </w:r>
      <w:r w:rsidR="00076EF3">
        <w:rPr>
          <w:rFonts w:asciiTheme="minorHAnsi" w:hAnsiTheme="minorHAnsi" w:cstheme="minorHAnsi"/>
          <w:bCs/>
          <w:sz w:val="22"/>
          <w:szCs w:val="22"/>
        </w:rPr>
        <w:t>/partnerja/podizvajalca</w:t>
      </w:r>
      <w:r w:rsidRPr="008C3546">
        <w:rPr>
          <w:rFonts w:asciiTheme="minorHAnsi" w:hAnsiTheme="minorHAnsi" w:cstheme="minorHAnsi"/>
          <w:sz w:val="22"/>
          <w:szCs w:val="22"/>
        </w:rPr>
        <w:t xml:space="preserve"> tudi v naslednjih primerih: </w:t>
      </w:r>
    </w:p>
    <w:p w14:paraId="68E9DDC1" w14:textId="77777777" w:rsidR="008C3546" w:rsidRPr="008C3546" w:rsidRDefault="008C3546" w:rsidP="008C3546">
      <w:pPr>
        <w:pStyle w:val="Odstavekseznama"/>
        <w:numPr>
          <w:ilvl w:val="1"/>
          <w:numId w:val="22"/>
        </w:numPr>
        <w:jc w:val="both"/>
        <w:rPr>
          <w:rFonts w:asciiTheme="minorHAnsi" w:hAnsiTheme="minorHAnsi" w:cstheme="minorHAnsi"/>
        </w:rPr>
      </w:pPr>
      <w:r w:rsidRPr="008C3546">
        <w:rPr>
          <w:rFonts w:asciiTheme="minorHAnsi" w:hAnsiTheme="minorHAnsi" w:cstheme="minorHAnsi"/>
        </w:rPr>
        <w:t>če lahko naročnik upravičeno sklepa, da je gospodarski subjekt z drugimi gospodarskimi subjekti sklenil dogovor, katerega cilj ali učinek je preprečevati, omejevati ali izkrivljati konkurenco (alineja č) šestega odstavka 75. člena ZJN-3) ali</w:t>
      </w:r>
    </w:p>
    <w:p w14:paraId="0E6BC10E" w14:textId="6F77FB20" w:rsidR="008C3546" w:rsidRPr="008C3546" w:rsidRDefault="008C3546" w:rsidP="008C3546">
      <w:pPr>
        <w:pStyle w:val="Odstavekseznama"/>
        <w:numPr>
          <w:ilvl w:val="1"/>
          <w:numId w:val="22"/>
        </w:numPr>
        <w:spacing w:after="0"/>
        <w:jc w:val="both"/>
        <w:rPr>
          <w:rFonts w:asciiTheme="minorHAnsi" w:hAnsiTheme="minorHAnsi" w:cstheme="minorHAnsi"/>
        </w:rPr>
      </w:pPr>
      <w:r w:rsidRPr="008C3546">
        <w:rPr>
          <w:rFonts w:asciiTheme="minorHAnsi" w:hAnsiTheme="minorHAnsi" w:cstheme="minorHAnsi"/>
        </w:rPr>
        <w:t>če je ponudnik kriv dajanja resnih zavajajočih razlag pri dajanju informacij, zahtevanih zaradi preverjanja obstoja razlogov za izključitev ali izpolnjevanje pogojev za sodelovanje, ali če ni razkril teh informacij ali če ne more predložiti dokazil, ki se zahtevajo v skladu z 79. členom ZJN-3.</w:t>
      </w:r>
    </w:p>
    <w:bookmarkEnd w:id="0"/>
    <w:p w14:paraId="07B1BD4D" w14:textId="41D916A2" w:rsidR="0005380D" w:rsidRDefault="00726265" w:rsidP="008C3546">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7C0E9970" w14:textId="43441820" w:rsidR="00085826" w:rsidRPr="008C3546" w:rsidRDefault="00085826" w:rsidP="008C3546">
            <w:pPr>
              <w:numPr>
                <w:ilvl w:val="0"/>
                <w:numId w:val="14"/>
              </w:numPr>
              <w:ind w:left="709" w:right="-2" w:hanging="425"/>
              <w:jc w:val="both"/>
              <w:rPr>
                <w:rFonts w:ascii="Arial" w:hAnsi="Arial" w:cs="Arial"/>
                <w:sz w:val="22"/>
                <w:szCs w:val="22"/>
              </w:rPr>
            </w:pPr>
            <w:r w:rsidRPr="008C3546">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663ABD" w:rsidRDefault="00085826" w:rsidP="00E568A4">
            <w:pPr>
              <w:pStyle w:val="Odstavekseznama"/>
              <w:spacing w:after="0" w:line="240" w:lineRule="auto"/>
              <w:ind w:left="714" w:right="-2"/>
              <w:jc w:val="both"/>
              <w:rPr>
                <w:rFonts w:ascii="Arial" w:hAnsi="Arial" w:cs="Arial"/>
                <w:color w:val="FF0000"/>
              </w:rPr>
            </w:pPr>
          </w:p>
          <w:p w14:paraId="6CF784B1" w14:textId="77777777" w:rsidR="00A740D8" w:rsidRPr="008C3546" w:rsidRDefault="00A740D8" w:rsidP="00A740D8">
            <w:pPr>
              <w:pStyle w:val="Odstavekseznama"/>
              <w:spacing w:after="0" w:line="240" w:lineRule="auto"/>
              <w:ind w:left="644"/>
              <w:jc w:val="both"/>
              <w:rPr>
                <w:rFonts w:ascii="Arial" w:hAnsi="Arial" w:cs="Arial"/>
                <w:b/>
              </w:rPr>
            </w:pPr>
            <w:r w:rsidRPr="008C3546">
              <w:rPr>
                <w:rFonts w:ascii="Arial" w:hAnsi="Arial" w:cs="Arial"/>
                <w:b/>
              </w:rPr>
              <w:t xml:space="preserve">Pogoj v celoti izpolnjuje </w:t>
            </w:r>
            <w:r w:rsidRPr="008C3546">
              <w:rPr>
                <w:rFonts w:ascii="Arial" w:hAnsi="Arial" w:cs="Arial"/>
                <w:i/>
              </w:rPr>
              <w:t>(navedba partnerja):</w:t>
            </w:r>
            <w:r w:rsidRPr="008C3546">
              <w:rPr>
                <w:rFonts w:ascii="Arial" w:hAnsi="Arial" w:cs="Arial"/>
                <w:b/>
              </w:rPr>
              <w:t xml:space="preserve"> </w:t>
            </w:r>
            <w:r w:rsidRPr="008C3546">
              <w:rPr>
                <w:rFonts w:ascii="Arial" w:hAnsi="Arial" w:cs="Arial"/>
              </w:rPr>
              <w:t>_________________________________________________________.</w:t>
            </w:r>
          </w:p>
          <w:p w14:paraId="4EB5AE09" w14:textId="77777777" w:rsidR="00085826" w:rsidRPr="00663ABD" w:rsidRDefault="00085826" w:rsidP="00E568A4">
            <w:pPr>
              <w:jc w:val="both"/>
              <w:rPr>
                <w:rFonts w:ascii="Arial" w:hAnsi="Arial" w:cs="Arial"/>
                <w:color w:val="FF0000"/>
                <w:sz w:val="22"/>
                <w:szCs w:val="22"/>
                <w:u w:val="single"/>
              </w:rPr>
            </w:pPr>
          </w:p>
        </w:tc>
        <w:tc>
          <w:tcPr>
            <w:tcW w:w="985" w:type="dxa"/>
          </w:tcPr>
          <w:p w14:paraId="2AE25E65" w14:textId="4CE09E66" w:rsidR="00085826" w:rsidRPr="00663ABD" w:rsidRDefault="00076EF3" w:rsidP="00E568A4">
            <w:pPr>
              <w:jc w:val="both"/>
              <w:rPr>
                <w:rFonts w:ascii="Arial" w:hAnsi="Arial" w:cs="Arial"/>
                <w:color w:val="FF0000"/>
                <w:sz w:val="22"/>
                <w:szCs w:val="22"/>
                <w:u w:val="single"/>
              </w:rPr>
            </w:pPr>
            <w:r>
              <w:rPr>
                <w:noProof/>
                <w:color w:val="FF0000"/>
              </w:rPr>
              <w:pict w14:anchorId="63BC60F6">
                <v:oval id="Elipsa 4" o:spid="_x0000_s2052"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c>
          <w:tcPr>
            <w:tcW w:w="8075" w:type="dxa"/>
          </w:tcPr>
          <w:p w14:paraId="07C1997F" w14:textId="4E57552F" w:rsidR="00085826" w:rsidRPr="008C3546" w:rsidRDefault="00085826" w:rsidP="00E57ED5">
            <w:pPr>
              <w:pStyle w:val="Odstavekseznama"/>
              <w:numPr>
                <w:ilvl w:val="0"/>
                <w:numId w:val="23"/>
              </w:numPr>
              <w:spacing w:after="0" w:line="240" w:lineRule="auto"/>
              <w:ind w:left="709" w:right="-2" w:hanging="425"/>
              <w:jc w:val="both"/>
              <w:rPr>
                <w:rFonts w:ascii="Arial" w:hAnsi="Arial" w:cs="Arial"/>
              </w:rPr>
            </w:pPr>
            <w:r w:rsidRPr="008C3546">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tcPr>
          <w:p w14:paraId="591E14CA" w14:textId="5534D86C" w:rsidR="00085826" w:rsidRDefault="00076EF3" w:rsidP="00E568A4">
            <w:pPr>
              <w:jc w:val="both"/>
              <w:rPr>
                <w:rFonts w:ascii="Arial" w:hAnsi="Arial" w:cs="Arial"/>
                <w:color w:val="FF0000"/>
                <w:sz w:val="22"/>
                <w:szCs w:val="22"/>
                <w:u w:val="single"/>
              </w:rPr>
            </w:pPr>
            <w:r>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5225D2C9" w14:textId="77777777" w:rsidR="008C3546" w:rsidRDefault="008C3546" w:rsidP="00E640FE">
      <w:pPr>
        <w:autoSpaceDE w:val="0"/>
        <w:autoSpaceDN w:val="0"/>
        <w:adjustRightInd w:val="0"/>
        <w:jc w:val="both"/>
        <w:rPr>
          <w:rFonts w:ascii="Arial" w:hAnsi="Arial" w:cs="Arial"/>
          <w:b/>
          <w:bCs/>
          <w:sz w:val="22"/>
          <w:szCs w:val="22"/>
        </w:rPr>
      </w:pPr>
    </w:p>
    <w:p w14:paraId="7AA1845C" w14:textId="024953F0"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lastRenderedPageBreak/>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Zap.</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5C6AE676"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w:t>
      </w:r>
      <w:r w:rsidR="003B7587">
        <w:rPr>
          <w:rFonts w:ascii="Arial" w:hAnsi="Arial" w:cs="Arial"/>
        </w:rPr>
        <w:t>t</w:t>
      </w:r>
      <w:r w:rsidRPr="00997C45">
        <w:rPr>
          <w:rFonts w:ascii="Arial" w:hAnsi="Arial" w:cs="Arial"/>
        </w:rPr>
        <w:t>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CEEBAE8" w14:textId="77777777" w:rsidR="004F6390" w:rsidRDefault="004F6390" w:rsidP="00E0109D">
      <w:pPr>
        <w:pStyle w:val="Odstavekseznama"/>
        <w:spacing w:after="0" w:line="240" w:lineRule="auto"/>
        <w:ind w:left="714"/>
        <w:jc w:val="both"/>
        <w:rPr>
          <w:rFonts w:ascii="Arial" w:hAnsi="Arial" w:cs="Arial"/>
        </w:rPr>
      </w:pPr>
    </w:p>
    <w:p w14:paraId="5BA44CB7" w14:textId="77777777" w:rsidR="007A31ED" w:rsidRPr="008C3546" w:rsidRDefault="007A31ED" w:rsidP="007A31ED">
      <w:pPr>
        <w:autoSpaceDE w:val="0"/>
        <w:autoSpaceDN w:val="0"/>
        <w:adjustRightInd w:val="0"/>
        <w:jc w:val="both"/>
        <w:rPr>
          <w:rFonts w:ascii="Arial" w:hAnsi="Arial" w:cs="Arial"/>
          <w:b/>
          <w:bCs/>
          <w:sz w:val="22"/>
          <w:szCs w:val="22"/>
        </w:rPr>
      </w:pPr>
      <w:r w:rsidRPr="008C3546">
        <w:rPr>
          <w:rFonts w:ascii="Arial" w:hAnsi="Arial" w:cs="Arial"/>
          <w:b/>
          <w:bCs/>
          <w:sz w:val="22"/>
          <w:szCs w:val="22"/>
        </w:rPr>
        <w:t>Temeljne okoljske zahteve</w:t>
      </w:r>
    </w:p>
    <w:p w14:paraId="491FDD73" w14:textId="77777777" w:rsidR="007A31ED" w:rsidRPr="008C3546" w:rsidRDefault="007A31ED" w:rsidP="007A31ED">
      <w:pPr>
        <w:autoSpaceDE w:val="0"/>
        <w:autoSpaceDN w:val="0"/>
        <w:adjustRightInd w:val="0"/>
        <w:jc w:val="both"/>
        <w:rPr>
          <w:rFonts w:ascii="Arial" w:hAnsi="Arial" w:cs="Arial"/>
          <w:sz w:val="22"/>
          <w:szCs w:val="22"/>
        </w:rPr>
      </w:pPr>
      <w:r w:rsidRPr="008C3546">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C665C1" w:rsidRDefault="00832B03" w:rsidP="00832B03">
      <w:pPr>
        <w:jc w:val="both"/>
        <w:rPr>
          <w:rFonts w:ascii="Arial" w:hAnsi="Arial" w:cs="Arial"/>
          <w:b/>
          <w:sz w:val="22"/>
          <w:szCs w:val="22"/>
        </w:rPr>
      </w:pPr>
      <w:r w:rsidRPr="00C665C1">
        <w:rPr>
          <w:rFonts w:ascii="Arial" w:hAnsi="Arial" w:cs="Arial"/>
          <w:b/>
          <w:sz w:val="22"/>
          <w:szCs w:val="22"/>
        </w:rPr>
        <w:t>Garancijska doba</w:t>
      </w:r>
    </w:p>
    <w:p w14:paraId="6AC4CA87" w14:textId="77777777" w:rsidR="00832B03" w:rsidRPr="00C665C1" w:rsidRDefault="00832B03" w:rsidP="00832B03">
      <w:pPr>
        <w:jc w:val="both"/>
        <w:rPr>
          <w:rFonts w:ascii="Arial" w:hAnsi="Arial" w:cs="Arial"/>
          <w:i/>
          <w:sz w:val="22"/>
          <w:szCs w:val="22"/>
        </w:rPr>
      </w:pPr>
      <w:r w:rsidRPr="00C665C1">
        <w:rPr>
          <w:rFonts w:ascii="Arial" w:hAnsi="Arial" w:cs="Arial"/>
          <w:sz w:val="22"/>
          <w:szCs w:val="22"/>
        </w:rPr>
        <w:t xml:space="preserve">Izjavljamo, da za izvedena dela ponujamo </w:t>
      </w:r>
      <w:r w:rsidRPr="00C665C1">
        <w:rPr>
          <w:rFonts w:ascii="Arial" w:hAnsi="Arial" w:cs="Arial"/>
          <w:b/>
          <w:bCs/>
          <w:sz w:val="22"/>
          <w:szCs w:val="22"/>
        </w:rPr>
        <w:t>______ (__________________) let</w:t>
      </w:r>
      <w:r w:rsidRPr="00C665C1">
        <w:rPr>
          <w:rFonts w:ascii="Arial" w:hAnsi="Arial" w:cs="Arial"/>
          <w:sz w:val="22"/>
          <w:szCs w:val="22"/>
        </w:rPr>
        <w:t xml:space="preserve"> garancije (garancijska doba).</w:t>
      </w:r>
      <w:r w:rsidRPr="00C665C1">
        <w:rPr>
          <w:rFonts w:ascii="Arial" w:hAnsi="Arial" w:cs="Arial"/>
          <w:i/>
          <w:sz w:val="22"/>
          <w:szCs w:val="22"/>
        </w:rPr>
        <w:t xml:space="preserve"> </w:t>
      </w:r>
    </w:p>
    <w:p w14:paraId="5A38338C" w14:textId="77777777" w:rsidR="008C3546" w:rsidRDefault="008C3546" w:rsidP="008C3546">
      <w:pPr>
        <w:jc w:val="both"/>
        <w:rPr>
          <w:rFonts w:ascii="Arial" w:hAnsi="Arial" w:cs="Arial"/>
          <w:sz w:val="22"/>
        </w:rPr>
      </w:pPr>
    </w:p>
    <w:p w14:paraId="391E704E" w14:textId="7AEFB395" w:rsidR="008C3546" w:rsidRPr="00522A0D" w:rsidRDefault="008C3546" w:rsidP="008C3546">
      <w:pPr>
        <w:jc w:val="both"/>
        <w:rPr>
          <w:rFonts w:ascii="Arial" w:hAnsi="Arial" w:cs="Arial"/>
          <w:sz w:val="22"/>
        </w:rPr>
      </w:pPr>
      <w:r w:rsidRPr="00522A0D">
        <w:rPr>
          <w:rFonts w:ascii="Arial" w:hAnsi="Arial" w:cs="Arial"/>
          <w:sz w:val="22"/>
        </w:rPr>
        <w:t xml:space="preserve">Za vgrajene materiale se upošteva čas veljavnosti garancijske dobe proizvajalcev, vendar </w:t>
      </w:r>
      <w:r w:rsidRPr="00522A0D">
        <w:rPr>
          <w:rFonts w:ascii="Arial" w:hAnsi="Arial" w:cs="Arial"/>
          <w:b/>
          <w:bCs/>
          <w:sz w:val="22"/>
          <w:u w:val="single"/>
        </w:rPr>
        <w:t xml:space="preserve">ne manj kot </w:t>
      </w:r>
      <w:r w:rsidR="00C665C1">
        <w:rPr>
          <w:rFonts w:ascii="Arial" w:hAnsi="Arial" w:cs="Arial"/>
          <w:b/>
          <w:bCs/>
          <w:sz w:val="22"/>
        </w:rPr>
        <w:t xml:space="preserve">  </w:t>
      </w:r>
      <w:r w:rsidR="00C665C1" w:rsidRPr="00C665C1">
        <w:rPr>
          <w:rFonts w:ascii="Arial" w:hAnsi="Arial" w:cs="Arial"/>
          <w:b/>
          <w:bCs/>
          <w:sz w:val="22"/>
          <w:szCs w:val="22"/>
        </w:rPr>
        <w:t>______ (__________________)</w:t>
      </w:r>
      <w:r w:rsidR="00C665C1">
        <w:rPr>
          <w:rFonts w:ascii="Arial" w:hAnsi="Arial" w:cs="Arial"/>
          <w:color w:val="FF0000"/>
          <w:sz w:val="22"/>
          <w:szCs w:val="22"/>
        </w:rPr>
        <w:t xml:space="preserve"> </w:t>
      </w:r>
      <w:r w:rsidRPr="00522A0D">
        <w:rPr>
          <w:rFonts w:ascii="Arial" w:hAnsi="Arial" w:cs="Arial"/>
          <w:b/>
          <w:bCs/>
          <w:sz w:val="22"/>
          <w:u w:val="single"/>
        </w:rPr>
        <w:t>let</w:t>
      </w:r>
      <w:r w:rsidRPr="00522A0D">
        <w:rPr>
          <w:rFonts w:ascii="Arial" w:hAnsi="Arial" w:cs="Arial"/>
          <w:sz w:val="22"/>
        </w:rPr>
        <w:t xml:space="preserve"> od končnega prevzema vseh del.</w:t>
      </w:r>
    </w:p>
    <w:p w14:paraId="5FC73022" w14:textId="77777777" w:rsidR="008C3546" w:rsidRPr="00522A0D" w:rsidRDefault="008C3546" w:rsidP="008C3546">
      <w:pPr>
        <w:jc w:val="both"/>
        <w:rPr>
          <w:rFonts w:ascii="Arial" w:hAnsi="Arial" w:cs="Arial"/>
          <w:sz w:val="22"/>
        </w:rPr>
      </w:pPr>
    </w:p>
    <w:p w14:paraId="778E7359" w14:textId="62DE2E08" w:rsidR="008C3546" w:rsidRPr="00522A0D" w:rsidRDefault="008C3546" w:rsidP="008C3546">
      <w:pPr>
        <w:jc w:val="both"/>
        <w:rPr>
          <w:rFonts w:ascii="Arial" w:hAnsi="Arial" w:cs="Arial"/>
          <w:sz w:val="22"/>
        </w:rPr>
      </w:pPr>
      <w:r w:rsidRPr="00522A0D">
        <w:rPr>
          <w:rFonts w:ascii="Arial" w:hAnsi="Arial" w:cs="Arial"/>
          <w:sz w:val="22"/>
        </w:rPr>
        <w:lastRenderedPageBreak/>
        <w:t xml:space="preserve">Za opremo, stoje oz. naprave se upošteva čas veljavnosti garancijske dobe proizvajalcev, vendar </w:t>
      </w:r>
      <w:r w:rsidRPr="00522A0D">
        <w:rPr>
          <w:rFonts w:ascii="Arial" w:hAnsi="Arial" w:cs="Arial"/>
          <w:b/>
          <w:bCs/>
          <w:sz w:val="22"/>
          <w:u w:val="single"/>
        </w:rPr>
        <w:t xml:space="preserve">ne manj kot </w:t>
      </w:r>
      <w:r w:rsidR="00C665C1">
        <w:rPr>
          <w:rFonts w:ascii="Arial" w:hAnsi="Arial" w:cs="Arial"/>
          <w:b/>
          <w:bCs/>
          <w:sz w:val="22"/>
        </w:rPr>
        <w:t xml:space="preserve"> </w:t>
      </w:r>
      <w:r w:rsidR="00C665C1" w:rsidRPr="00C665C1">
        <w:rPr>
          <w:rFonts w:ascii="Arial" w:hAnsi="Arial" w:cs="Arial"/>
          <w:b/>
          <w:bCs/>
          <w:sz w:val="22"/>
          <w:szCs w:val="22"/>
        </w:rPr>
        <w:t>______ (__________________)</w:t>
      </w:r>
      <w:r w:rsidR="00C665C1" w:rsidRPr="00C665C1">
        <w:rPr>
          <w:rFonts w:ascii="Arial" w:hAnsi="Arial" w:cs="Arial"/>
          <w:sz w:val="22"/>
          <w:szCs w:val="22"/>
        </w:rPr>
        <w:t xml:space="preserve"> </w:t>
      </w:r>
      <w:r w:rsidR="00C665C1" w:rsidRPr="00C665C1">
        <w:rPr>
          <w:rFonts w:ascii="Arial" w:hAnsi="Arial" w:cs="Arial"/>
          <w:b/>
          <w:bCs/>
          <w:sz w:val="22"/>
          <w:szCs w:val="22"/>
        </w:rPr>
        <w:t>let</w:t>
      </w:r>
      <w:r w:rsidR="00C665C1" w:rsidRPr="00B84C9E">
        <w:rPr>
          <w:rFonts w:ascii="Arial" w:hAnsi="Arial" w:cs="Arial"/>
          <w:color w:val="FF0000"/>
          <w:sz w:val="22"/>
          <w:szCs w:val="22"/>
        </w:rPr>
        <w:t xml:space="preserve"> </w:t>
      </w:r>
      <w:r w:rsidRPr="00522A0D">
        <w:rPr>
          <w:rFonts w:ascii="Arial" w:hAnsi="Arial" w:cs="Arial"/>
          <w:sz w:val="22"/>
        </w:rPr>
        <w:t>od končnega prevzema vseh del.</w:t>
      </w:r>
    </w:p>
    <w:p w14:paraId="2EEC05DC" w14:textId="77777777" w:rsidR="008C3546" w:rsidRPr="00522A0D" w:rsidRDefault="008C3546" w:rsidP="008C3546">
      <w:pPr>
        <w:jc w:val="both"/>
        <w:rPr>
          <w:rFonts w:ascii="Arial" w:hAnsi="Arial" w:cs="Arial"/>
          <w:sz w:val="22"/>
        </w:rPr>
      </w:pPr>
    </w:p>
    <w:p w14:paraId="2FA98B62" w14:textId="77777777" w:rsidR="008C3546" w:rsidRDefault="008C3546" w:rsidP="008C3546">
      <w:pPr>
        <w:autoSpaceDE w:val="0"/>
        <w:autoSpaceDN w:val="0"/>
        <w:adjustRightInd w:val="0"/>
        <w:jc w:val="both"/>
        <w:rPr>
          <w:rFonts w:ascii="Arial" w:hAnsi="Arial" w:cs="Arial"/>
          <w:sz w:val="22"/>
          <w:szCs w:val="22"/>
        </w:rPr>
      </w:pPr>
      <w:r w:rsidRPr="00A248E3">
        <w:rPr>
          <w:rFonts w:ascii="Arial" w:hAnsi="Arial" w:cs="Arial"/>
          <w:sz w:val="22"/>
          <w:szCs w:val="22"/>
        </w:rPr>
        <w:t xml:space="preserve">Izbrani izvajalec jamči za morebitne napake v </w:t>
      </w:r>
      <w:r>
        <w:rPr>
          <w:rFonts w:ascii="Arial" w:hAnsi="Arial" w:cs="Arial"/>
          <w:sz w:val="22"/>
          <w:szCs w:val="22"/>
        </w:rPr>
        <w:t>izvedbi</w:t>
      </w:r>
      <w:r w:rsidRPr="00A248E3">
        <w:rPr>
          <w:rFonts w:ascii="Arial" w:hAnsi="Arial" w:cs="Arial"/>
          <w:sz w:val="22"/>
          <w:szCs w:val="22"/>
        </w:rPr>
        <w:t xml:space="preserve"> gradnje, ki zadevajo njeno solidnost, ki se pokažejo v desetih letih od izročitve in prevzema del.</w:t>
      </w: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5B1727C1"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bookmarkStart w:id="1" w:name="_Hlk191625762"/>
      <w:r w:rsidR="00C665C1" w:rsidRPr="008C3546">
        <w:rPr>
          <w:rFonts w:ascii="Arial" w:hAnsi="Arial" w:cs="Arial"/>
          <w:b/>
          <w:sz w:val="22"/>
          <w:szCs w:val="22"/>
        </w:rPr>
        <w:t>»</w:t>
      </w:r>
      <w:r w:rsidR="00C665C1" w:rsidRPr="008C3546">
        <w:rPr>
          <w:rFonts w:ascii="Arial" w:hAnsi="Arial" w:cs="Arial"/>
          <w:b/>
          <w:bCs/>
          <w:sz w:val="22"/>
          <w:szCs w:val="22"/>
        </w:rPr>
        <w:t>Podjetniški inkubator Brežice – Mestna hiša Brežice</w:t>
      </w:r>
      <w:r w:rsidR="00C665C1" w:rsidRPr="00C665C1">
        <w:rPr>
          <w:rFonts w:ascii="Arial" w:hAnsi="Arial" w:cs="Arial"/>
          <w:b/>
          <w:sz w:val="22"/>
          <w:szCs w:val="22"/>
        </w:rPr>
        <w:t>«</w:t>
      </w:r>
      <w:r w:rsidR="00C665C1">
        <w:rPr>
          <w:rFonts w:ascii="Arial" w:hAnsi="Arial" w:cs="Arial"/>
          <w:b/>
          <w:sz w:val="22"/>
          <w:szCs w:val="22"/>
        </w:rPr>
        <w:t xml:space="preserve"> </w:t>
      </w:r>
      <w:r w:rsidR="00D85632" w:rsidRPr="00C665C1">
        <w:rPr>
          <w:rFonts w:ascii="Arial" w:hAnsi="Arial" w:cs="Arial"/>
          <w:bCs/>
          <w:sz w:val="22"/>
          <w:szCs w:val="22"/>
        </w:rPr>
        <w:t>(</w:t>
      </w:r>
      <w:r w:rsidR="00C665C1" w:rsidRPr="00C665C1">
        <w:rPr>
          <w:rFonts w:ascii="Arial" w:hAnsi="Arial" w:cs="Arial"/>
          <w:bCs/>
          <w:i/>
          <w:iCs/>
          <w:sz w:val="22"/>
          <w:szCs w:val="22"/>
        </w:rPr>
        <w:t>4304-2/2025</w:t>
      </w:r>
      <w:r w:rsidR="00D85632" w:rsidRPr="00C665C1">
        <w:rPr>
          <w:rFonts w:ascii="Arial" w:hAnsi="Arial" w:cs="Arial"/>
          <w:bCs/>
          <w:sz w:val="22"/>
          <w:szCs w:val="22"/>
        </w:rPr>
        <w:t>)</w:t>
      </w:r>
      <w:bookmarkEnd w:id="1"/>
      <w:r w:rsidR="00D8563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E5E3" w14:textId="77777777" w:rsidR="008F38CE" w:rsidRDefault="008F38CE" w:rsidP="000B6BBD">
      <w:r>
        <w:separator/>
      </w:r>
    </w:p>
  </w:endnote>
  <w:endnote w:type="continuationSeparator" w:id="0">
    <w:p w14:paraId="35C50CB1" w14:textId="77777777" w:rsidR="008F38CE" w:rsidRDefault="008F38C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F6E83" w14:textId="77777777" w:rsidR="008F38CE" w:rsidRDefault="008F38CE" w:rsidP="000B6BBD">
      <w:r>
        <w:separator/>
      </w:r>
    </w:p>
  </w:footnote>
  <w:footnote w:type="continuationSeparator" w:id="0">
    <w:p w14:paraId="695AD5DD" w14:textId="77777777" w:rsidR="008F38CE" w:rsidRDefault="008F38C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6EF3"/>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3EDF"/>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27C6"/>
    <w:rsid w:val="003176C5"/>
    <w:rsid w:val="00323EEF"/>
    <w:rsid w:val="00340597"/>
    <w:rsid w:val="00341FA6"/>
    <w:rsid w:val="00342138"/>
    <w:rsid w:val="00343D34"/>
    <w:rsid w:val="0034648F"/>
    <w:rsid w:val="00354A59"/>
    <w:rsid w:val="0036436F"/>
    <w:rsid w:val="003808AB"/>
    <w:rsid w:val="0038790A"/>
    <w:rsid w:val="00387E48"/>
    <w:rsid w:val="00392DEF"/>
    <w:rsid w:val="00396844"/>
    <w:rsid w:val="003A189D"/>
    <w:rsid w:val="003A46A9"/>
    <w:rsid w:val="003A7628"/>
    <w:rsid w:val="003B7587"/>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3F9F"/>
    <w:rsid w:val="00874550"/>
    <w:rsid w:val="00884658"/>
    <w:rsid w:val="00885EB4"/>
    <w:rsid w:val="00887BEF"/>
    <w:rsid w:val="0089174A"/>
    <w:rsid w:val="00893A2B"/>
    <w:rsid w:val="008A5580"/>
    <w:rsid w:val="008A677C"/>
    <w:rsid w:val="008A6BDC"/>
    <w:rsid w:val="008C1A05"/>
    <w:rsid w:val="008C3546"/>
    <w:rsid w:val="008D24CC"/>
    <w:rsid w:val="008D3564"/>
    <w:rsid w:val="008E2BE0"/>
    <w:rsid w:val="008F2279"/>
    <w:rsid w:val="008F28F0"/>
    <w:rsid w:val="008F38CE"/>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5C1"/>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19E2"/>
    <w:rsid w:val="00DC24C8"/>
    <w:rsid w:val="00DC719D"/>
    <w:rsid w:val="00DD1EB6"/>
    <w:rsid w:val="00DD34F3"/>
    <w:rsid w:val="00DE769B"/>
    <w:rsid w:val="00DF34D8"/>
    <w:rsid w:val="00E0109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aliases w:val="za tekst Znak,Odstavek seznama_IP Znak"/>
    <w:link w:val="Odstavekseznama"/>
    <w:uiPriority w:val="34"/>
    <w:rsid w:val="008C3546"/>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4</Pages>
  <Words>1428</Words>
  <Characters>8143</Characters>
  <Application>Microsoft Office Word</Application>
  <DocSecurity>0</DocSecurity>
  <Lines>67</Lines>
  <Paragraphs>19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198</cp:revision>
  <cp:lastPrinted>2024-06-03T13:08:00Z</cp:lastPrinted>
  <dcterms:created xsi:type="dcterms:W3CDTF">2016-05-25T22:02:00Z</dcterms:created>
  <dcterms:modified xsi:type="dcterms:W3CDTF">2025-02-28T08:04:00Z</dcterms:modified>
</cp:coreProperties>
</file>